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jc w:val="center"/>
        <w:rPr>
          <w:b w:val="1"/>
          <w:smallCaps w:val="1"/>
          <w:sz w:val="28"/>
          <w:szCs w:val="28"/>
        </w:rPr>
      </w:pPr>
      <w:r w:rsidDel="00000000" w:rsidR="00000000" w:rsidRPr="00000000">
        <w:rPr>
          <w:rtl w:val="0"/>
        </w:rPr>
      </w:r>
    </w:p>
    <w:p w:rsidR="00000000" w:rsidDel="00000000" w:rsidP="00000000" w:rsidRDefault="00000000" w:rsidRPr="00000000" w14:paraId="00000002">
      <w:pPr>
        <w:jc w:val="center"/>
        <w:rPr>
          <w:b w:val="1"/>
          <w:smallCaps w:val="1"/>
          <w:sz w:val="32"/>
          <w:szCs w:val="32"/>
        </w:rPr>
      </w:pPr>
      <w:r w:rsidDel="00000000" w:rsidR="00000000" w:rsidRPr="00000000">
        <w:rPr>
          <w:rtl w:val="0"/>
        </w:rPr>
      </w:r>
    </w:p>
    <w:p w:rsidR="00000000" w:rsidDel="00000000" w:rsidP="00000000" w:rsidRDefault="00000000" w:rsidRPr="00000000" w14:paraId="00000003">
      <w:pPr>
        <w:jc w:val="center"/>
        <w:rPr>
          <w:b w:val="1"/>
          <w:smallCaps w:val="1"/>
          <w:sz w:val="32"/>
          <w:szCs w:val="32"/>
        </w:rPr>
      </w:pPr>
      <w:r w:rsidDel="00000000" w:rsidR="00000000" w:rsidRPr="00000000">
        <w:rPr>
          <w:b w:val="1"/>
          <w:smallCaps w:val="1"/>
          <w:sz w:val="32"/>
          <w:szCs w:val="32"/>
          <w:rtl w:val="0"/>
        </w:rPr>
        <w:t xml:space="preserve">ORGANIC WASTE RECYCLING </w:t>
      </w:r>
    </w:p>
    <w:p w:rsidR="00000000" w:rsidDel="00000000" w:rsidP="00000000" w:rsidRDefault="00000000" w:rsidRPr="00000000" w14:paraId="00000004">
      <w:pPr>
        <w:jc w:val="center"/>
        <w:rPr>
          <w:b w:val="1"/>
          <w:smallCaps w:val="1"/>
          <w:sz w:val="32"/>
          <w:szCs w:val="32"/>
        </w:rPr>
      </w:pPr>
      <w:sdt>
        <w:sdtPr>
          <w:tag w:val="goog_rdk_0"/>
        </w:sdtPr>
        <w:sdtContent>
          <w:r w:rsidDel="00000000" w:rsidR="00000000" w:rsidRPr="00000000">
            <w:rPr>
              <w:rFonts w:ascii="Gungsuh" w:cs="Gungsuh" w:eastAsia="Gungsuh" w:hAnsi="Gungsuh"/>
              <w:b w:val="1"/>
              <w:smallCaps w:val="1"/>
              <w:sz w:val="32"/>
              <w:szCs w:val="32"/>
              <w:rtl w:val="0"/>
            </w:rPr>
            <w:t xml:space="preserve">有機廢棄物回收</w:t>
          </w:r>
        </w:sdtContent>
      </w:sdt>
    </w:p>
    <w:p w:rsidR="00000000" w:rsidDel="00000000" w:rsidP="00000000" w:rsidRDefault="00000000" w:rsidRPr="00000000" w14:paraId="00000005">
      <w:pPr>
        <w:jc w:val="center"/>
        <w:rPr>
          <w:b w:val="1"/>
          <w:smallCaps w:val="1"/>
          <w:sz w:val="32"/>
          <w:szCs w:val="32"/>
        </w:rPr>
      </w:pPr>
      <w:r w:rsidDel="00000000" w:rsidR="00000000" w:rsidRPr="00000000">
        <w:rPr>
          <w:rtl w:val="0"/>
        </w:rPr>
      </w:r>
    </w:p>
    <w:p w:rsidR="00000000" w:rsidDel="00000000" w:rsidP="00000000" w:rsidRDefault="00000000" w:rsidRPr="00000000" w14:paraId="00000006">
      <w:pPr>
        <w:jc w:val="center"/>
        <w:rPr>
          <w:b w:val="1"/>
          <w:smallCaps w:val="1"/>
          <w:sz w:val="32"/>
          <w:szCs w:val="32"/>
        </w:rPr>
      </w:pPr>
      <w:r w:rsidDel="00000000" w:rsidR="00000000" w:rsidRPr="00000000">
        <w:rPr>
          <w:b w:val="1"/>
          <w:smallCaps w:val="1"/>
          <w:sz w:val="32"/>
          <w:szCs w:val="32"/>
          <w:rtl w:val="0"/>
        </w:rPr>
        <w:t xml:space="preserve">SYLLABUS</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rtl w:val="0"/>
        </w:rPr>
      </w:r>
    </w:p>
    <w:p w:rsidR="00000000" w:rsidDel="00000000" w:rsidP="00000000" w:rsidRDefault="00000000" w:rsidRPr="00000000" w14:paraId="00000009">
      <w:pPr>
        <w:rPr>
          <w:b w:val="1"/>
          <w:smallCaps w:val="1"/>
          <w:u w:val="single"/>
        </w:rPr>
      </w:pPr>
      <w:r w:rsidDel="00000000" w:rsidR="00000000" w:rsidRPr="00000000">
        <w:rPr>
          <w:b w:val="1"/>
          <w:smallCaps w:val="1"/>
          <w:u w:val="single"/>
          <w:rtl w:val="0"/>
        </w:rPr>
        <w:t xml:space="preserve">Basic Information</w:t>
      </w:r>
    </w:p>
    <w:p w:rsidR="00000000" w:rsidDel="00000000" w:rsidP="00000000" w:rsidRDefault="00000000" w:rsidRPr="00000000" w14:paraId="0000000A">
      <w:pPr>
        <w:rPr>
          <w:b w:val="1"/>
          <w:smallCaps w:val="1"/>
          <w:u w:val="single"/>
        </w:rPr>
      </w:pPr>
      <w:r w:rsidDel="00000000" w:rsidR="00000000" w:rsidRPr="00000000">
        <w:rPr>
          <w:rtl w:val="0"/>
        </w:rPr>
      </w:r>
    </w:p>
    <w:p w:rsidR="00000000" w:rsidDel="00000000" w:rsidP="00000000" w:rsidRDefault="00000000" w:rsidRPr="00000000" w14:paraId="0000000B">
      <w:pPr>
        <w:rPr>
          <w:color w:val="333333"/>
          <w:highlight w:val="white"/>
        </w:rPr>
      </w:pPr>
      <w:r w:rsidDel="00000000" w:rsidR="00000000" w:rsidRPr="00000000">
        <w:rPr>
          <w:color w:val="333333"/>
          <w:highlight w:val="white"/>
          <w:rtl w:val="0"/>
        </w:rPr>
        <w:t xml:space="preserve">Have you ever wondered where the trash goes and how we can recycle the trash such as organic waste to reduce pollution? For example, the wasted food in the United States — on average, 400 pounds per person each year, contributes significantly to methane emissions, greenhouse gas emissions, accelerating climate change. Composting organic waste reduces the amount of waste that is taken to landfills. “Organic waste” includes food, green material, landscape and pruning waste, organic textiles and carpets, lumber, wood, paper products, printing and writing paper, manure, biosolids, digestate, and sludges.</w:t>
      </w:r>
    </w:p>
    <w:p w:rsidR="00000000" w:rsidDel="00000000" w:rsidP="00000000" w:rsidRDefault="00000000" w:rsidRPr="00000000" w14:paraId="0000000C">
      <w:pPr>
        <w:rPr>
          <w:color w:val="333333"/>
          <w:highlight w:val="white"/>
        </w:rPr>
      </w:pPr>
      <w:r w:rsidDel="00000000" w:rsidR="00000000" w:rsidRPr="00000000">
        <w:rPr>
          <w:rtl w:val="0"/>
        </w:rPr>
      </w:r>
    </w:p>
    <w:p w:rsidR="00000000" w:rsidDel="00000000" w:rsidP="00000000" w:rsidRDefault="00000000" w:rsidRPr="00000000" w14:paraId="0000000D">
      <w:pPr>
        <w:rPr>
          <w:color w:val="333333"/>
          <w:highlight w:val="white"/>
        </w:rPr>
      </w:pPr>
      <w:r w:rsidDel="00000000" w:rsidR="00000000" w:rsidRPr="00000000">
        <w:rPr>
          <w:color w:val="333333"/>
          <w:highlight w:val="white"/>
          <w:rtl w:val="0"/>
        </w:rPr>
        <w:t xml:space="preserve">If everyone in the United States composted their food waste, the impact would be equivalent to removing 7.8 million cars from the road. The State of California has established statewide targets to reduce the amount of organic waste disposal in landfills (50% reduction by 2020 and 75% by 2025). It also sets a goal to recover at least 20% of edible food that is thrown away by 2025 by donating it to people in need. </w:t>
      </w:r>
    </w:p>
    <w:p w:rsidR="00000000" w:rsidDel="00000000" w:rsidP="00000000" w:rsidRDefault="00000000" w:rsidRPr="00000000" w14:paraId="0000000E">
      <w:pPr>
        <w:rPr>
          <w:color w:val="333333"/>
          <w:highlight w:val="white"/>
        </w:rPr>
      </w:pPr>
      <w:r w:rsidDel="00000000" w:rsidR="00000000" w:rsidRPr="00000000">
        <w:rPr>
          <w:rtl w:val="0"/>
        </w:rPr>
      </w:r>
    </w:p>
    <w:p w:rsidR="00000000" w:rsidDel="00000000" w:rsidP="00000000" w:rsidRDefault="00000000" w:rsidRPr="00000000" w14:paraId="0000000F">
      <w:pPr>
        <w:rPr>
          <w:color w:val="333333"/>
          <w:highlight w:val="white"/>
        </w:rPr>
      </w:pPr>
      <w:r w:rsidDel="00000000" w:rsidR="00000000" w:rsidRPr="00000000">
        <w:rPr>
          <w:color w:val="333333"/>
          <w:highlight w:val="white"/>
          <w:rtl w:val="0"/>
        </w:rPr>
        <w:t xml:space="preserve">In this summer camp, students will learn concepts of organic waste recycling, observe how earthworms transform the veggie and fruit scraps into rich soil (garden gold) through their poop (also called worm castings), attend field trips to farms, and have hands-on activities on exploring invertebrate animals (worms), gardening, and composting.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Goals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course is designed for students to learn the process of organic waste recycling and fundamentals of composting and vermicomposting.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120" w:before="120" w:lineRule="auto"/>
        <w:rPr/>
      </w:pPr>
      <w:r w:rsidDel="00000000" w:rsidR="00000000" w:rsidRPr="00000000">
        <w:rPr>
          <w:b w:val="1"/>
          <w:rtl w:val="0"/>
        </w:rPr>
        <w:t xml:space="preserve">Instructor's name</w:t>
      </w:r>
      <w:r w:rsidDel="00000000" w:rsidR="00000000" w:rsidRPr="00000000">
        <w:rPr>
          <w:rtl w:val="0"/>
        </w:rPr>
        <w:t xml:space="preserve">: Kenny Wang and Guest Speakers</w:t>
      </w:r>
    </w:p>
    <w:p w:rsidR="00000000" w:rsidDel="00000000" w:rsidP="00000000" w:rsidRDefault="00000000" w:rsidRPr="00000000" w14:paraId="00000017">
      <w:pPr>
        <w:spacing w:after="120" w:before="120" w:lineRule="auto"/>
        <w:rPr/>
      </w:pPr>
      <w:r w:rsidDel="00000000" w:rsidR="00000000" w:rsidRPr="00000000">
        <w:rPr>
          <w:b w:val="1"/>
          <w:rtl w:val="0"/>
        </w:rPr>
        <w:t xml:space="preserve">Course Locations</w:t>
      </w:r>
      <w:r w:rsidDel="00000000" w:rsidR="00000000" w:rsidRPr="00000000">
        <w:rPr>
          <w:rtl w:val="0"/>
        </w:rPr>
        <w:t xml:space="preserve">: Field Trips and Tzu Chi Education Campus (or Zoom Meeting) </w:t>
      </w:r>
    </w:p>
    <w:p w:rsidR="00000000" w:rsidDel="00000000" w:rsidP="00000000" w:rsidRDefault="00000000" w:rsidRPr="00000000" w14:paraId="00000018">
      <w:pPr>
        <w:spacing w:after="120" w:before="120" w:lineRule="auto"/>
        <w:rPr/>
      </w:pPr>
      <w:r w:rsidDel="00000000" w:rsidR="00000000" w:rsidRPr="00000000">
        <w:rPr>
          <w:b w:val="1"/>
          <w:rtl w:val="0"/>
        </w:rPr>
        <w:t xml:space="preserve">Course Hours</w:t>
      </w:r>
      <w:r w:rsidDel="00000000" w:rsidR="00000000" w:rsidRPr="00000000">
        <w:rPr>
          <w:rtl w:val="0"/>
        </w:rPr>
        <w:t xml:space="preserve">: 10:00 am - 12:00 am Saturday</w:t>
      </w:r>
    </w:p>
    <w:p w:rsidR="00000000" w:rsidDel="00000000" w:rsidP="00000000" w:rsidRDefault="00000000" w:rsidRPr="00000000" w14:paraId="00000019">
      <w:pPr>
        <w:spacing w:after="120" w:before="120" w:lineRule="auto"/>
        <w:rPr/>
      </w:pPr>
      <w:r w:rsidDel="00000000" w:rsidR="00000000" w:rsidRPr="00000000">
        <w:rPr>
          <w:b w:val="1"/>
          <w:rtl w:val="0"/>
        </w:rPr>
        <w:t xml:space="preserve">Date:</w:t>
      </w:r>
      <w:r w:rsidDel="00000000" w:rsidR="00000000" w:rsidRPr="00000000">
        <w:rPr>
          <w:rtl w:val="0"/>
        </w:rPr>
        <w:t xml:space="preserve"> June 18, June 25, July 9, July 16, and July 23 </w:t>
      </w:r>
    </w:p>
    <w:p w:rsidR="00000000" w:rsidDel="00000000" w:rsidP="00000000" w:rsidRDefault="00000000" w:rsidRPr="00000000" w14:paraId="0000001A">
      <w:pPr>
        <w:spacing w:after="120" w:before="120" w:lineRule="auto"/>
        <w:rPr/>
      </w:pPr>
      <w:r w:rsidDel="00000000" w:rsidR="00000000" w:rsidRPr="00000000">
        <w:rPr>
          <w:b w:val="1"/>
          <w:rtl w:val="0"/>
        </w:rPr>
        <w:t xml:space="preserve">Field Trip Locations: </w:t>
      </w:r>
      <w:r w:rsidDel="00000000" w:rsidR="00000000" w:rsidRPr="00000000">
        <w:rPr>
          <w:rtl w:val="0"/>
        </w:rPr>
      </w:r>
    </w:p>
    <w:p w:rsidR="00000000" w:rsidDel="00000000" w:rsidP="00000000" w:rsidRDefault="00000000" w:rsidRPr="00000000" w14:paraId="0000001B">
      <w:pPr>
        <w:spacing w:after="120" w:before="120" w:lineRule="auto"/>
        <w:rPr/>
      </w:pPr>
      <w:r w:rsidDel="00000000" w:rsidR="00000000" w:rsidRPr="00000000">
        <w:rPr>
          <w:rtl w:val="0"/>
        </w:rPr>
        <w:tab/>
        <w:t xml:space="preserve">June 18: </w:t>
        <w:tab/>
        <w:t xml:space="preserve">Little Parrot Farm (2126 Desire Ave, Rowland Heights, CA 91748)</w:t>
      </w:r>
    </w:p>
    <w:p w:rsidR="00000000" w:rsidDel="00000000" w:rsidP="00000000" w:rsidRDefault="00000000" w:rsidRPr="00000000" w14:paraId="0000001C">
      <w:pPr>
        <w:spacing w:after="120" w:before="120" w:lineRule="auto"/>
        <w:rPr/>
      </w:pPr>
      <w:r w:rsidDel="00000000" w:rsidR="00000000" w:rsidRPr="00000000">
        <w:rPr>
          <w:rtl w:val="0"/>
        </w:rPr>
        <w:tab/>
        <w:t xml:space="preserve">June 25: </w:t>
        <w:tab/>
        <w:t xml:space="preserve">Tzu Chi Education Campus (1920 S. Brea Canyon Cut Off Rd, Walnut, CA 91789) </w:t>
      </w:r>
    </w:p>
    <w:p w:rsidR="00000000" w:rsidDel="00000000" w:rsidP="00000000" w:rsidRDefault="00000000" w:rsidRPr="00000000" w14:paraId="0000001D">
      <w:pPr>
        <w:spacing w:after="120" w:before="120" w:lineRule="auto"/>
        <w:ind w:left="1080" w:firstLine="360"/>
        <w:rPr/>
      </w:pPr>
      <w:r w:rsidDel="00000000" w:rsidR="00000000" w:rsidRPr="00000000">
        <w:rPr>
          <w:rtl w:val="0"/>
        </w:rPr>
        <w:t xml:space="preserve">Note: Enter from Gate 1 Parking Lot near Colima Road</w:t>
      </w:r>
    </w:p>
    <w:p w:rsidR="00000000" w:rsidDel="00000000" w:rsidP="00000000" w:rsidRDefault="00000000" w:rsidRPr="00000000" w14:paraId="0000001E">
      <w:pPr>
        <w:spacing w:after="120" w:before="120" w:lineRule="auto"/>
        <w:ind w:firstLine="360"/>
        <w:rPr/>
      </w:pPr>
      <w:r w:rsidDel="00000000" w:rsidR="00000000" w:rsidRPr="00000000">
        <w:rPr>
          <w:rtl w:val="0"/>
        </w:rPr>
        <w:t xml:space="preserve">July 9: </w:t>
        <w:tab/>
        <w:tab/>
        <w:t xml:space="preserve">Little Parrot Farm (2126 Desire Ave, Rowland Heights, CA 91748)</w:t>
      </w:r>
    </w:p>
    <w:p w:rsidR="00000000" w:rsidDel="00000000" w:rsidP="00000000" w:rsidRDefault="00000000" w:rsidRPr="00000000" w14:paraId="0000001F">
      <w:pPr>
        <w:spacing w:after="120" w:before="120" w:lineRule="auto"/>
        <w:ind w:left="720" w:hanging="720"/>
        <w:rPr/>
      </w:pPr>
      <w:r w:rsidDel="00000000" w:rsidR="00000000" w:rsidRPr="00000000">
        <w:rPr>
          <w:b w:val="1"/>
          <w:rtl w:val="0"/>
        </w:rPr>
        <w:t xml:space="preserve">Final Presentation: </w:t>
      </w:r>
      <w:r w:rsidDel="00000000" w:rsidR="00000000" w:rsidRPr="00000000">
        <w:rPr>
          <w:rtl w:val="0"/>
        </w:rPr>
        <w:t xml:space="preserve">July 26, Tuesday, 7:00 – 8:00 PM</w:t>
      </w:r>
    </w:p>
    <w:p w:rsidR="00000000" w:rsidDel="00000000" w:rsidP="00000000" w:rsidRDefault="00000000" w:rsidRPr="00000000" w14:paraId="00000020">
      <w:pPr>
        <w:spacing w:after="120" w:before="120" w:lineRule="auto"/>
        <w:ind w:left="720" w:hanging="720"/>
        <w:rPr/>
      </w:pPr>
      <w:r w:rsidDel="00000000" w:rsidR="00000000" w:rsidRPr="00000000">
        <w:rPr>
          <w:b w:val="1"/>
          <w:rtl w:val="0"/>
        </w:rPr>
        <w:t xml:space="preserve">Course Fees: </w:t>
      </w:r>
      <w:r w:rsidDel="00000000" w:rsidR="00000000" w:rsidRPr="00000000">
        <w:rPr>
          <w:rtl w:val="0"/>
        </w:rPr>
        <w:t xml:space="preserve">$268 plus $80 for farm tours and composting/vermicomposting materials</w:t>
      </w:r>
    </w:p>
    <w:p w:rsidR="00000000" w:rsidDel="00000000" w:rsidP="00000000" w:rsidRDefault="00000000" w:rsidRPr="00000000" w14:paraId="00000021">
      <w:pPr>
        <w:spacing w:after="120" w:before="120" w:lineRule="auto"/>
        <w:rPr/>
      </w:pPr>
      <w:r w:rsidDel="00000000" w:rsidR="00000000" w:rsidRPr="00000000">
        <w:rPr>
          <w:rtl w:val="0"/>
        </w:rPr>
      </w:r>
    </w:p>
    <w:p w:rsidR="00000000" w:rsidDel="00000000" w:rsidP="00000000" w:rsidRDefault="00000000" w:rsidRPr="00000000" w14:paraId="00000022">
      <w:pPr>
        <w:spacing w:after="120" w:before="120" w:lineRule="auto"/>
        <w:rPr/>
      </w:pPr>
      <w:r w:rsidDel="00000000" w:rsidR="00000000" w:rsidRPr="00000000">
        <w:rPr>
          <w:rtl w:val="0"/>
        </w:rPr>
      </w:r>
    </w:p>
    <w:p w:rsidR="00000000" w:rsidDel="00000000" w:rsidP="00000000" w:rsidRDefault="00000000" w:rsidRPr="00000000" w14:paraId="00000023">
      <w:pPr>
        <w:spacing w:after="120" w:before="120" w:lineRule="auto"/>
        <w:rPr/>
      </w:pPr>
      <w:r w:rsidDel="00000000" w:rsidR="00000000" w:rsidRPr="00000000">
        <w:rPr>
          <w:rtl w:val="0"/>
        </w:rPr>
      </w:r>
    </w:p>
    <w:p w:rsidR="00000000" w:rsidDel="00000000" w:rsidP="00000000" w:rsidRDefault="00000000" w:rsidRPr="00000000" w14:paraId="00000024">
      <w:pPr>
        <w:rPr>
          <w:b w:val="1"/>
          <w:smallCaps w:val="1"/>
          <w:u w:val="single"/>
        </w:rPr>
      </w:pPr>
      <w:r w:rsidDel="00000000" w:rsidR="00000000" w:rsidRPr="00000000">
        <w:rPr>
          <w:b w:val="1"/>
          <w:smallCaps w:val="1"/>
          <w:u w:val="single"/>
          <w:rtl w:val="0"/>
        </w:rPr>
        <w:t xml:space="preserve">Course Objectives</w:t>
      </w:r>
    </w:p>
    <w:p w:rsidR="00000000" w:rsidDel="00000000" w:rsidP="00000000" w:rsidRDefault="00000000" w:rsidRPr="00000000" w14:paraId="00000025">
      <w:pPr>
        <w:rPr>
          <w:b w:val="1"/>
          <w:smallCaps w:val="1"/>
          <w:u w:val="single"/>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This project-based learning course will have students form teams in self-directed research and learn how to compost with earthworms in appropriate conditions. The students require to do research on organic waste recycling and raise earthworms to convert organic waste into fertilizer (vermicomposting). </w:t>
      </w:r>
    </w:p>
    <w:p w:rsidR="00000000" w:rsidDel="00000000" w:rsidP="00000000" w:rsidRDefault="00000000" w:rsidRPr="00000000" w14:paraId="00000027">
      <w:pPr>
        <w:rPr>
          <w:color w:val="000000"/>
        </w:rPr>
      </w:pP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color w:val="000000"/>
          <w:rtl w:val="0"/>
        </w:rPr>
        <w:t xml:space="preserve">Students will learn concepts of organic waste recycling, observe how earthworms grow and change during their life, and transform the veggie and fruit scraps into rich soil (garden gold) through their poop (also called worm castings). In addition, student will attend field trips to farms and have hands-on activities on exploring invertebrate animals (worms), gardening, and composting. </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Each team or person will give a final presentation related organic waste recycling and explain why vermicomposting and composting are beneficial to environment at the end of the summer camp on July 26, 2022.</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mallCaps w:val="1"/>
          <w:u w:val="single"/>
        </w:rPr>
      </w:pPr>
      <w:r w:rsidDel="00000000" w:rsidR="00000000" w:rsidRPr="00000000">
        <w:rPr>
          <w:b w:val="1"/>
          <w:smallCaps w:val="1"/>
          <w:u w:val="single"/>
          <w:rtl w:val="0"/>
        </w:rPr>
        <w:t xml:space="preserve">Required Student Resources</w:t>
      </w:r>
    </w:p>
    <w:p w:rsidR="00000000" w:rsidDel="00000000" w:rsidP="00000000" w:rsidRDefault="00000000" w:rsidRPr="00000000" w14:paraId="0000002D">
      <w:pPr>
        <w:rPr>
          <w:b w:val="1"/>
          <w:smallCaps w:val="1"/>
          <w:u w:val="singl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software</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Transportation to field trip location</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Webinars are delivered through Zoom, so students don't need to download any additional software to attend - just click the link before the meeting is due to start and it will open in your web browser.</w:t>
      </w:r>
    </w:p>
    <w:p w:rsidR="00000000" w:rsidDel="00000000" w:rsidP="00000000" w:rsidRDefault="00000000" w:rsidRPr="00000000" w14:paraId="00000031">
      <w:pPr>
        <w:rPr>
          <w:b w:val="1"/>
          <w:smallCaps w:val="1"/>
          <w:u w:val="single"/>
        </w:rPr>
      </w:pPr>
      <w:r w:rsidDel="00000000" w:rsidR="00000000" w:rsidRPr="00000000">
        <w:rPr>
          <w:rtl w:val="0"/>
        </w:rPr>
      </w:r>
    </w:p>
    <w:p w:rsidR="00000000" w:rsidDel="00000000" w:rsidP="00000000" w:rsidRDefault="00000000" w:rsidRPr="00000000" w14:paraId="00000032">
      <w:pPr>
        <w:rPr>
          <w:b w:val="1"/>
          <w:smallCaps w:val="1"/>
          <w:u w:val="single"/>
        </w:rPr>
      </w:pPr>
      <w:r w:rsidDel="00000000" w:rsidR="00000000" w:rsidRPr="00000000">
        <w:rPr>
          <w:b w:val="1"/>
          <w:smallCaps w:val="1"/>
          <w:u w:val="single"/>
          <w:rtl w:val="0"/>
        </w:rPr>
        <w:t xml:space="preserve">Course Schedule/Outline/Calendar of Events</w:t>
      </w:r>
    </w:p>
    <w:p w:rsidR="00000000" w:rsidDel="00000000" w:rsidP="00000000" w:rsidRDefault="00000000" w:rsidRPr="00000000" w14:paraId="00000033">
      <w:pPr>
        <w:rPr>
          <w:b w:val="1"/>
          <w:smallCaps w:val="1"/>
          <w:u w:val="single"/>
        </w:rPr>
      </w:pPr>
      <w:r w:rsidDel="00000000" w:rsidR="00000000" w:rsidRPr="00000000">
        <w:rPr>
          <w:rtl w:val="0"/>
        </w:rPr>
      </w:r>
    </w:p>
    <w:p w:rsidR="00000000" w:rsidDel="00000000" w:rsidP="00000000" w:rsidRDefault="00000000" w:rsidRPr="00000000" w14:paraId="00000034">
      <w:pPr>
        <w:spacing w:after="280" w:lineRule="auto"/>
        <w:rPr/>
      </w:pPr>
      <w:r w:rsidDel="00000000" w:rsidR="00000000" w:rsidRPr="00000000">
        <w:rPr>
          <w:rtl w:val="0"/>
        </w:rPr>
        <w:t xml:space="preserve">Provide students with a tentative projected outline of significant events that occur throughout the session, including assignments, projects, field trips, etc.</w:t>
      </w:r>
    </w:p>
    <w:tbl>
      <w:tblPr>
        <w:tblStyle w:val="Table1"/>
        <w:tblW w:w="10790.0" w:type="dxa"/>
        <w:jc w:val="left"/>
        <w:tblInd w:w="0.0" w:type="dxa"/>
        <w:tblLayout w:type="fixed"/>
        <w:tblLook w:val="0400"/>
      </w:tblPr>
      <w:tblGrid>
        <w:gridCol w:w="1274"/>
        <w:gridCol w:w="5590"/>
        <w:gridCol w:w="3926"/>
        <w:tblGridChange w:id="0">
          <w:tblGrid>
            <w:gridCol w:w="1274"/>
            <w:gridCol w:w="5590"/>
            <w:gridCol w:w="39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jc w:val="center"/>
              <w:rPr>
                <w:b w:val="1"/>
              </w:rPr>
            </w:pPr>
            <w:r w:rsidDel="00000000" w:rsidR="00000000" w:rsidRPr="00000000">
              <w:rPr>
                <w:b w:val="1"/>
                <w:rtl w:val="0"/>
              </w:rPr>
              <w:t xml:space="preserve">Week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jc w:val="center"/>
              <w:rPr>
                <w:b w:val="1"/>
              </w:rPr>
            </w:pPr>
            <w:r w:rsidDel="00000000" w:rsidR="00000000" w:rsidRPr="00000000">
              <w:rPr>
                <w:b w:val="1"/>
                <w:rtl w:val="0"/>
              </w:rPr>
              <w:t xml:space="preserve">Topic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0"/>
              <w:jc w:val="center"/>
              <w:rPr>
                <w:b w:val="1"/>
              </w:rPr>
            </w:pPr>
            <w:r w:rsidDel="00000000" w:rsidR="00000000" w:rsidRPr="00000000">
              <w:rPr>
                <w:b w:val="1"/>
                <w:rtl w:val="0"/>
              </w:rPr>
              <w:t xml:space="preserve">Reading /Assignment</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jc w:val="center"/>
              <w:rPr/>
            </w:pPr>
            <w:r w:rsidDel="00000000" w:rsidR="00000000" w:rsidRPr="00000000">
              <w:rPr>
                <w:rtl w:val="0"/>
              </w:rPr>
              <w:t xml:space="preserve">1</w:t>
            </w:r>
          </w:p>
          <w:p w:rsidR="00000000" w:rsidDel="00000000" w:rsidP="00000000" w:rsidRDefault="00000000" w:rsidRPr="00000000" w14:paraId="00000039">
            <w:pPr>
              <w:widowControl w:val="0"/>
              <w:jc w:val="center"/>
              <w:rPr/>
            </w:pPr>
            <w:r w:rsidDel="00000000" w:rsidR="00000000" w:rsidRPr="00000000">
              <w:rPr>
                <w:rtl w:val="0"/>
              </w:rPr>
              <w:t xml:space="preserve">(06/18)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Self-Introduction/Forming Groups</w:t>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Vermicomposting</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 to Little Parrot Farm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widowControl w:val="0"/>
              <w:rPr/>
            </w:pPr>
            <w:r w:rsidDel="00000000" w:rsidR="00000000" w:rsidRPr="00000000">
              <w:rPr>
                <w:rtl w:val="0"/>
              </w:rPr>
              <w:t xml:space="preserve">Be prepared to introduce yourself in a style/format of your own choice – interests, skills, strengths, personal goals of the camp/course.</w:t>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pPr>
            <w:r w:rsidDel="00000000" w:rsidR="00000000" w:rsidRPr="00000000">
              <w:rPr>
                <w:rtl w:val="0"/>
              </w:rPr>
              <w:t xml:space="preserve">Make your own earthworm bin.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jc w:val="center"/>
              <w:rPr/>
            </w:pPr>
            <w:r w:rsidDel="00000000" w:rsidR="00000000" w:rsidRPr="00000000">
              <w:rPr>
                <w:rtl w:val="0"/>
              </w:rPr>
              <w:t xml:space="preserve">2</w:t>
            </w:r>
          </w:p>
          <w:p w:rsidR="00000000" w:rsidDel="00000000" w:rsidP="00000000" w:rsidRDefault="00000000" w:rsidRPr="00000000" w14:paraId="00000041">
            <w:pPr>
              <w:widowControl w:val="0"/>
              <w:jc w:val="center"/>
              <w:rPr/>
            </w:pPr>
            <w:r w:rsidDel="00000000" w:rsidR="00000000" w:rsidRPr="00000000">
              <w:rPr>
                <w:rtl w:val="0"/>
              </w:rPr>
              <w:t xml:space="preserve">(06/25)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Backyard Composting</w:t>
            </w:r>
          </w:p>
          <w:p w:rsidR="00000000" w:rsidDel="00000000" w:rsidP="00000000" w:rsidRDefault="00000000" w:rsidRPr="00000000" w14:paraId="0000004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 to Tzu Chi Education Garden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widowControl w:val="0"/>
              <w:rPr/>
            </w:pPr>
            <w:r w:rsidDel="00000000" w:rsidR="00000000" w:rsidRPr="00000000">
              <w:rPr>
                <w:rtl w:val="0"/>
              </w:rPr>
              <w:t xml:space="preserve">Observe your earthworm bin.</w:t>
            </w:r>
          </w:p>
          <w:p w:rsidR="00000000" w:rsidDel="00000000" w:rsidP="00000000" w:rsidRDefault="00000000" w:rsidRPr="00000000" w14:paraId="00000045">
            <w:pPr>
              <w:widowControl w:val="0"/>
              <w:rPr/>
            </w:pPr>
            <w:r w:rsidDel="00000000" w:rsidR="00000000" w:rsidRPr="00000000">
              <w:rPr>
                <w:rtl w:val="0"/>
              </w:rPr>
              <w:t xml:space="preserve">Bring your </w:t>
            </w:r>
            <w:r w:rsidDel="00000000" w:rsidR="00000000" w:rsidRPr="00000000">
              <w:rPr>
                <w:b w:val="1"/>
                <w:i w:val="1"/>
                <w:rtl w:val="0"/>
              </w:rPr>
              <w:t xml:space="preserve">veggie</w:t>
            </w:r>
            <w:r w:rsidDel="00000000" w:rsidR="00000000" w:rsidRPr="00000000">
              <w:rPr>
                <w:rtl w:val="0"/>
              </w:rPr>
              <w:t xml:space="preserve"> organic waste into compost.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jc w:val="center"/>
              <w:rPr/>
            </w:pPr>
            <w:r w:rsidDel="00000000" w:rsidR="00000000" w:rsidRPr="00000000">
              <w:rPr>
                <w:rtl w:val="0"/>
              </w:rPr>
              <w:t xml:space="preserve">3</w:t>
            </w:r>
          </w:p>
          <w:p w:rsidR="00000000" w:rsidDel="00000000" w:rsidP="00000000" w:rsidRDefault="00000000" w:rsidRPr="00000000" w14:paraId="00000047">
            <w:pPr>
              <w:widowControl w:val="0"/>
              <w:jc w:val="center"/>
              <w:rPr>
                <w:sz w:val="22"/>
                <w:szCs w:val="22"/>
              </w:rPr>
            </w:pPr>
            <w:r w:rsidDel="00000000" w:rsidR="00000000" w:rsidRPr="00000000">
              <w:rPr>
                <w:sz w:val="22"/>
                <w:szCs w:val="22"/>
                <w:rtl w:val="0"/>
              </w:rPr>
              <w:t xml:space="preserve">(07/09)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of Gardening</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Plant your own Vegetable Garden </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Field Trip to Little Parrot Farm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widowControl w:val="0"/>
              <w:rPr/>
            </w:pPr>
            <w:r w:rsidDel="00000000" w:rsidR="00000000" w:rsidRPr="00000000">
              <w:rPr>
                <w:rtl w:val="0"/>
              </w:rPr>
              <w:t xml:space="preserve">Observe your earthworm bin.</w:t>
            </w:r>
          </w:p>
          <w:p w:rsidR="00000000" w:rsidDel="00000000" w:rsidP="00000000" w:rsidRDefault="00000000" w:rsidRPr="00000000" w14:paraId="0000004C">
            <w:pPr>
              <w:widowControl w:val="0"/>
              <w:rPr/>
            </w:pPr>
            <w:r w:rsidDel="00000000" w:rsidR="00000000" w:rsidRPr="00000000">
              <w:rPr>
                <w:rtl w:val="0"/>
              </w:rPr>
              <w:t xml:space="preserve">Observe and monitor compost piles.</w:t>
            </w:r>
          </w:p>
          <w:p w:rsidR="00000000" w:rsidDel="00000000" w:rsidP="00000000" w:rsidRDefault="00000000" w:rsidRPr="00000000" w14:paraId="0000004D">
            <w:pPr>
              <w:widowControl w:val="0"/>
              <w:rPr/>
            </w:pPr>
            <w:r w:rsidDel="00000000" w:rsidR="00000000" w:rsidRPr="00000000">
              <w:rPr>
                <w:rtl w:val="0"/>
              </w:rPr>
              <w:t xml:space="preserve">Observe plants in the garden.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jc w:val="center"/>
              <w:rPr/>
            </w:pPr>
            <w:r w:rsidDel="00000000" w:rsidR="00000000" w:rsidRPr="00000000">
              <w:rPr>
                <w:rtl w:val="0"/>
              </w:rPr>
              <w:t xml:space="preserve">4</w:t>
            </w:r>
          </w:p>
          <w:p w:rsidR="00000000" w:rsidDel="00000000" w:rsidP="00000000" w:rsidRDefault="00000000" w:rsidRPr="00000000" w14:paraId="0000004F">
            <w:pPr>
              <w:widowControl w:val="0"/>
              <w:jc w:val="center"/>
              <w:rPr/>
            </w:pPr>
            <w:r w:rsidDel="00000000" w:rsidR="00000000" w:rsidRPr="00000000">
              <w:rPr>
                <w:rtl w:val="0"/>
              </w:rPr>
              <w:t xml:space="preserve">(07/16)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Presentation: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Topic/Project Selection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widowControl w:val="0"/>
              <w:rPr/>
            </w:pPr>
            <w:r w:rsidDel="00000000" w:rsidR="00000000" w:rsidRPr="00000000">
              <w:rPr>
                <w:rtl w:val="0"/>
              </w:rPr>
              <w:t xml:space="preserve">Observe your earthworm bin.</w:t>
            </w:r>
          </w:p>
          <w:p w:rsidR="00000000" w:rsidDel="00000000" w:rsidP="00000000" w:rsidRDefault="00000000" w:rsidRPr="00000000" w14:paraId="00000052">
            <w:pPr>
              <w:widowControl w:val="0"/>
              <w:rPr/>
            </w:pPr>
            <w:r w:rsidDel="00000000" w:rsidR="00000000" w:rsidRPr="00000000">
              <w:rPr>
                <w:rtl w:val="0"/>
              </w:rPr>
              <w:t xml:space="preserve">Observe and monitor compost piles.</w:t>
            </w:r>
          </w:p>
          <w:p w:rsidR="00000000" w:rsidDel="00000000" w:rsidP="00000000" w:rsidRDefault="00000000" w:rsidRPr="00000000" w14:paraId="00000053">
            <w:pPr>
              <w:widowControl w:val="0"/>
              <w:rPr/>
            </w:pPr>
            <w:r w:rsidDel="00000000" w:rsidR="00000000" w:rsidRPr="00000000">
              <w:rPr>
                <w:rtl w:val="0"/>
              </w:rPr>
              <w:t xml:space="preserve">Observe plants in the garden.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jc w:val="center"/>
              <w:rPr/>
            </w:pPr>
            <w:r w:rsidDel="00000000" w:rsidR="00000000" w:rsidRPr="00000000">
              <w:rPr>
                <w:rtl w:val="0"/>
              </w:rPr>
              <w:t xml:space="preserve">5</w:t>
            </w:r>
          </w:p>
          <w:p w:rsidR="00000000" w:rsidDel="00000000" w:rsidP="00000000" w:rsidRDefault="00000000" w:rsidRPr="00000000" w14:paraId="00000055">
            <w:pPr>
              <w:widowControl w:val="0"/>
              <w:jc w:val="center"/>
              <w:rPr/>
            </w:pPr>
            <w:r w:rsidDel="00000000" w:rsidR="00000000" w:rsidRPr="00000000">
              <w:rPr>
                <w:rtl w:val="0"/>
              </w:rPr>
              <w:t xml:space="preserve">(07/23)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Earthworms Competition</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Q&amp;A Session</w:t>
            </w:r>
          </w:p>
          <w:p w:rsidR="00000000" w:rsidDel="00000000" w:rsidP="00000000" w:rsidRDefault="00000000" w:rsidRPr="00000000" w14:paraId="00000058">
            <w:pPr>
              <w:widowControl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widowControl w:val="0"/>
              <w:rPr/>
            </w:pPr>
            <w:r w:rsidDel="00000000" w:rsidR="00000000" w:rsidRPr="00000000">
              <w:rPr>
                <w:rtl w:val="0"/>
              </w:rPr>
              <w:t xml:space="preserve">Bring your earthworm bin for final competition.</w:t>
            </w:r>
          </w:p>
          <w:p w:rsidR="00000000" w:rsidDel="00000000" w:rsidP="00000000" w:rsidRDefault="00000000" w:rsidRPr="00000000" w14:paraId="0000005A">
            <w:pPr>
              <w:widowControl w:val="0"/>
              <w:rPr/>
            </w:pPr>
            <w:r w:rsidDel="00000000" w:rsidR="00000000" w:rsidRPr="00000000">
              <w:rPr>
                <w:rtl w:val="0"/>
              </w:rPr>
              <w:t xml:space="preserve">Prepare final organic waste recycling project presentation.</w:t>
            </w:r>
          </w:p>
          <w:p w:rsidR="00000000" w:rsidDel="00000000" w:rsidP="00000000" w:rsidRDefault="00000000" w:rsidRPr="00000000" w14:paraId="0000005B">
            <w:pPr>
              <w:widowControl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jc w:val="center"/>
              <w:rPr/>
            </w:pPr>
            <w:r w:rsidDel="00000000" w:rsidR="00000000" w:rsidRPr="00000000">
              <w:rPr>
                <w:rtl w:val="0"/>
              </w:rPr>
              <w:t xml:space="preserve">6</w:t>
            </w:r>
          </w:p>
          <w:p w:rsidR="00000000" w:rsidDel="00000000" w:rsidP="00000000" w:rsidRDefault="00000000" w:rsidRPr="00000000" w14:paraId="0000005D">
            <w:pPr>
              <w:widowControl w:val="0"/>
              <w:jc w:val="center"/>
              <w:rPr/>
            </w:pPr>
            <w:r w:rsidDel="00000000" w:rsidR="00000000" w:rsidRPr="00000000">
              <w:rPr>
                <w:rtl w:val="0"/>
              </w:rPr>
              <w:t xml:space="preserve">(07/26)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 Group Presentation Competition</w:t>
            </w:r>
          </w:p>
          <w:p w:rsidR="00000000" w:rsidDel="00000000" w:rsidP="00000000" w:rsidRDefault="00000000" w:rsidRPr="00000000" w14:paraId="0000005F">
            <w:pPr>
              <w:widowControl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widowControl w:val="0"/>
              <w:rPr/>
            </w:pPr>
            <w:r w:rsidDel="00000000" w:rsidR="00000000" w:rsidRPr="00000000">
              <w:rPr>
                <w:rtl w:val="0"/>
              </w:rPr>
            </w:r>
          </w:p>
        </w:tc>
      </w:tr>
    </w:tbl>
    <w:p w:rsidR="00000000" w:rsidDel="00000000" w:rsidP="00000000" w:rsidRDefault="00000000" w:rsidRPr="00000000" w14:paraId="00000061">
      <w:pPr>
        <w:rPr>
          <w:b w:val="1"/>
          <w:smallCaps w:val="1"/>
          <w:sz w:val="21"/>
          <w:szCs w:val="21"/>
          <w:u w:val="single"/>
        </w:rPr>
      </w:pPr>
      <w:r w:rsidDel="00000000" w:rsidR="00000000" w:rsidRPr="00000000">
        <w:rPr>
          <w:rtl w:val="0"/>
        </w:rPr>
      </w:r>
    </w:p>
    <w:p w:rsidR="00000000" w:rsidDel="00000000" w:rsidP="00000000" w:rsidRDefault="00000000" w:rsidRPr="00000000" w14:paraId="00000062">
      <w:pPr>
        <w:rPr>
          <w:b w:val="1"/>
          <w:smallCaps w:val="1"/>
          <w:sz w:val="21"/>
          <w:szCs w:val="21"/>
          <w:u w:val="single"/>
        </w:rPr>
      </w:pPr>
      <w:r w:rsidDel="00000000" w:rsidR="00000000" w:rsidRPr="00000000">
        <w:rPr>
          <w:rtl w:val="0"/>
        </w:rPr>
      </w:r>
    </w:p>
    <w:p w:rsidR="00000000" w:rsidDel="00000000" w:rsidP="00000000" w:rsidRDefault="00000000" w:rsidRPr="00000000" w14:paraId="00000063">
      <w:pPr>
        <w:rPr>
          <w:b w:val="1"/>
          <w:smallCaps w:val="1"/>
          <w:u w:val="single"/>
        </w:rPr>
      </w:pPr>
      <w:r w:rsidDel="00000000" w:rsidR="00000000" w:rsidRPr="00000000">
        <w:rPr>
          <w:b w:val="1"/>
          <w:smallCaps w:val="1"/>
          <w:u w:val="single"/>
          <w:rtl w:val="0"/>
        </w:rPr>
        <w:t xml:space="preserve">Approved Academic Honesty Statement</w:t>
      </w:r>
    </w:p>
    <w:p w:rsidR="00000000" w:rsidDel="00000000" w:rsidP="00000000" w:rsidRDefault="00000000" w:rsidRPr="00000000" w14:paraId="00000064">
      <w:pPr>
        <w:rPr>
          <w:b w:val="1"/>
          <w:smallCaps w:val="1"/>
          <w:u w:val="single"/>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The following statement must appear on all syllabi: “The academic community is operated on the basis of honesty, integrity, and fair play. Academic Responsibility and Conduct applies to cases in which cheating, plagiarism, or other academic misconduct have occurred in an instructional context. Students found guilty of academic misconduct are subject to penalties, up to and possibly including suspension and/or expulsion. Student academic misconduct records are maintained by the ENVIRONMENT SUMMER CAMP. </w:t>
      </w:r>
    </w:p>
    <w:p w:rsidR="00000000" w:rsidDel="00000000" w:rsidP="00000000" w:rsidRDefault="00000000" w:rsidRPr="00000000" w14:paraId="00000066">
      <w:pPr>
        <w:rPr>
          <w:b w:val="1"/>
          <w:smallCaps w:val="1"/>
          <w:sz w:val="21"/>
          <w:szCs w:val="21"/>
          <w:u w:val="single"/>
        </w:rPr>
      </w:pPr>
      <w:r w:rsidDel="00000000" w:rsidR="00000000" w:rsidRPr="00000000">
        <w:rPr>
          <w:rtl w:val="0"/>
        </w:rPr>
      </w:r>
    </w:p>
    <w:p w:rsidR="00000000" w:rsidDel="00000000" w:rsidP="00000000" w:rsidRDefault="00000000" w:rsidRPr="00000000" w14:paraId="00000067">
      <w:pPr>
        <w:rPr>
          <w:sz w:val="21"/>
          <w:szCs w:val="21"/>
        </w:rPr>
      </w:pPr>
      <w:r w:rsidDel="00000000" w:rsidR="00000000" w:rsidRPr="00000000">
        <w:rPr>
          <w:rtl w:val="0"/>
        </w:rPr>
      </w:r>
    </w:p>
    <w:sectPr>
      <w:footerReference r:id="rId7" w:type="default"/>
      <w:pgSz w:h="15840" w:w="12240" w:orient="portrait"/>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ungsuh"/>
  <w:font w:name="Times New Roman"/>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10512"/>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paragraph" w:styleId="Heading1">
    <w:name w:val="heading 1"/>
    <w:basedOn w:val="Normal"/>
    <w:qFormat w:val="1"/>
    <w:rsid w:val="00820462"/>
    <w:pPr>
      <w:spacing w:afterAutospacing="1" w:beforeAutospacing="1"/>
      <w:outlineLvl w:val="0"/>
    </w:pPr>
    <w:rPr>
      <w:b w:val="1"/>
      <w:bCs w:val="1"/>
      <w:kern w:val="2"/>
      <w:sz w:val="48"/>
      <w:szCs w:val="48"/>
    </w:rPr>
  </w:style>
  <w:style w:type="paragraph" w:styleId="Heading3">
    <w:name w:val="heading 3"/>
    <w:basedOn w:val="Normal"/>
    <w:next w:val="Normal"/>
    <w:qFormat w:val="1"/>
    <w:rsid w:val="008B3D9E"/>
    <w:pPr>
      <w:keepNext w:val="1"/>
      <w:spacing w:after="60" w:before="240"/>
      <w:outlineLvl w:val="2"/>
    </w:pPr>
    <w:rPr>
      <w:rFonts w:ascii="Arial" w:cs="Arial"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820462"/>
    <w:rPr>
      <w:color w:val="666666"/>
      <w:u w:val="single"/>
    </w:rPr>
  </w:style>
  <w:style w:type="character" w:styleId="Strong">
    <w:name w:val="Strong"/>
    <w:basedOn w:val="DefaultParagraphFont"/>
    <w:qFormat w:val="1"/>
    <w:rsid w:val="00525401"/>
    <w:rPr>
      <w:b w:val="1"/>
      <w:bCs w:val="1"/>
    </w:rPr>
  </w:style>
  <w:style w:type="character" w:styleId="FollowedHyperlink">
    <w:name w:val="FollowedHyperlink"/>
    <w:basedOn w:val="DefaultParagraphFont"/>
    <w:rsid w:val="00BE37FF"/>
    <w:rPr>
      <w:color w:val="800080"/>
      <w:u w:val="single"/>
    </w:rPr>
  </w:style>
  <w:style w:type="character" w:styleId="Emphasis">
    <w:name w:val="Emphasis"/>
    <w:basedOn w:val="DefaultParagraphFont"/>
    <w:uiPriority w:val="20"/>
    <w:qFormat w:val="1"/>
    <w:rsid w:val="00BE37FF"/>
    <w:rPr>
      <w:i w:val="1"/>
      <w:iCs w:val="1"/>
    </w:rPr>
  </w:style>
  <w:style w:type="character" w:styleId="BalloonTextChar" w:customStyle="1">
    <w:name w:val="Balloon Text Char"/>
    <w:basedOn w:val="DefaultParagraphFont"/>
    <w:link w:val="BalloonText"/>
    <w:qFormat w:val="1"/>
    <w:rsid w:val="00BE37FF"/>
    <w:rPr>
      <w:rFonts w:ascii="Tahoma" w:cs="Tahoma" w:hAnsi="Tahoma"/>
      <w:sz w:val="16"/>
      <w:szCs w:val="16"/>
    </w:rPr>
  </w:style>
  <w:style w:type="character" w:styleId="HeaderChar" w:customStyle="1">
    <w:name w:val="Header Char"/>
    <w:basedOn w:val="DefaultParagraphFont"/>
    <w:link w:val="Header"/>
    <w:qFormat w:val="1"/>
    <w:rsid w:val="000A011C"/>
    <w:rPr>
      <w:sz w:val="24"/>
      <w:szCs w:val="24"/>
    </w:rPr>
  </w:style>
  <w:style w:type="character" w:styleId="FooterChar" w:customStyle="1">
    <w:name w:val="Footer Char"/>
    <w:basedOn w:val="DefaultParagraphFont"/>
    <w:link w:val="Footer"/>
    <w:uiPriority w:val="99"/>
    <w:qFormat w:val="1"/>
    <w:rsid w:val="000A011C"/>
    <w:rPr>
      <w:sz w:val="24"/>
      <w:szCs w:val="24"/>
    </w:rPr>
  </w:style>
  <w:style w:type="character" w:styleId="UnresolvedMention">
    <w:name w:val="Unresolved Mention"/>
    <w:basedOn w:val="DefaultParagraphFont"/>
    <w:uiPriority w:val="99"/>
    <w:semiHidden w:val="1"/>
    <w:unhideWhenUsed w:val="1"/>
    <w:qFormat w:val="1"/>
    <w:rsid w:val="00403952"/>
    <w:rPr>
      <w:color w:val="605e5c"/>
      <w:shd w:color="auto" w:fill="e1dfdd" w:val="clear"/>
    </w:rPr>
  </w:style>
  <w:style w:type="paragraph" w:styleId="Heading" w:customStyle="1">
    <w:name w:val="Heading"/>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qFormat w:val="1"/>
    <w:pPr>
      <w:suppressLineNumbers w:val="1"/>
    </w:pPr>
    <w:rPr>
      <w:rFonts w:cs="Lucida Sans"/>
    </w:rPr>
  </w:style>
  <w:style w:type="paragraph" w:styleId="ctls24orange" w:customStyle="1">
    <w:name w:val="ctls24orange"/>
    <w:basedOn w:val="Normal"/>
    <w:qFormat w:val="1"/>
    <w:rsid w:val="00820462"/>
    <w:pPr>
      <w:spacing w:afterAutospacing="1" w:beforeAutospacing="1"/>
    </w:pPr>
    <w:rPr>
      <w:b w:val="1"/>
      <w:bCs w:val="1"/>
      <w:color w:val="cc6633"/>
      <w:sz w:val="36"/>
      <w:szCs w:val="36"/>
    </w:rPr>
  </w:style>
  <w:style w:type="paragraph" w:styleId="NormalWeb">
    <w:name w:val="Normal (Web)"/>
    <w:basedOn w:val="Normal"/>
    <w:uiPriority w:val="99"/>
    <w:qFormat w:val="1"/>
    <w:rsid w:val="00820462"/>
    <w:pPr>
      <w:spacing w:afterAutospacing="1" w:beforeAutospacing="1"/>
    </w:pPr>
  </w:style>
  <w:style w:type="paragraph" w:styleId="BalloonText">
    <w:name w:val="Balloon Text"/>
    <w:basedOn w:val="Normal"/>
    <w:link w:val="BalloonTextChar"/>
    <w:qFormat w:val="1"/>
    <w:rsid w:val="00BE37FF"/>
    <w:rPr>
      <w:rFonts w:ascii="Tahoma" w:cs="Tahoma" w:hAnsi="Tahoma"/>
      <w:sz w:val="16"/>
      <w:szCs w:val="16"/>
    </w:rPr>
  </w:style>
  <w:style w:type="paragraph" w:styleId="HeaderandFooter" w:customStyle="1">
    <w:name w:val="Header and Footer"/>
    <w:basedOn w:val="Normal"/>
    <w:qFormat w:val="1"/>
  </w:style>
  <w:style w:type="paragraph" w:styleId="Header">
    <w:name w:val="header"/>
    <w:basedOn w:val="Normal"/>
    <w:link w:val="HeaderChar"/>
    <w:rsid w:val="000A011C"/>
    <w:pPr>
      <w:tabs>
        <w:tab w:val="center" w:pos="4680"/>
        <w:tab w:val="right" w:pos="9360"/>
      </w:tabs>
    </w:pPr>
  </w:style>
  <w:style w:type="paragraph" w:styleId="Footer">
    <w:name w:val="footer"/>
    <w:basedOn w:val="Normal"/>
    <w:link w:val="FooterChar"/>
    <w:uiPriority w:val="99"/>
    <w:rsid w:val="000A011C"/>
    <w:pPr>
      <w:tabs>
        <w:tab w:val="center" w:pos="4680"/>
        <w:tab w:val="right" w:pos="9360"/>
      </w:tabs>
    </w:pPr>
  </w:style>
  <w:style w:type="paragraph" w:styleId="Default" w:customStyle="1">
    <w:name w:val="Default"/>
    <w:qFormat w:val="1"/>
    <w:rsid w:val="00803035"/>
    <w:rPr>
      <w:rFonts w:ascii="Franklin Gothic Book" w:cs="Franklin Gothic Book" w:eastAsia="SimSun" w:hAnsi="Franklin Gothic Book"/>
      <w:color w:val="000000"/>
      <w:sz w:val="24"/>
      <w:szCs w:val="24"/>
    </w:rPr>
  </w:style>
  <w:style w:type="table" w:styleId="TableGrid">
    <w:name w:val="Table Grid"/>
    <w:basedOn w:val="TableNormal"/>
    <w:rsid w:val="00005E3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FA3F9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yyjzRCmPJiB5CDsUqCMw1z2+FA==">AMUW2mWHKPAmcKnID+nbYFuM5DroB8VtBQYUkNwIYH8UzKkAPr9DUtfVNn1kpkwj2UJF0Fzc9UBWPpOOuAylfQy44NkXUiij4jnrI/J8RCXptHe1etoD4HXklI6Sv3GNS0KaXpoc2QnD1Pjd6GIKQaoJE9qqT+PG7Q==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2022-05-10T05:26:00Z</dcterms:created>
  <dc:creator>Cynthia Naughton</dc:creator>
</cp:coreProperties>
</file>